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8C69F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8C69FD" w:rsidRDefault="00FB2AD8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9FD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C69FD" w:rsidRDefault="00FB2AD8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Распоряжение Администрации Томской области от 24.02.2025 N 134-ра</w:t>
            </w:r>
            <w:r>
              <w:rPr>
                <w:sz w:val="48"/>
              </w:rPr>
              <w:br/>
              <w:t>(ред. от 25.02.2026)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паспорта комплекса процессных мероприятий "Обеспечение необходимым и обоснованным набором ресурсов деятельности Администрации Томской области"</w:t>
            </w:r>
          </w:p>
        </w:tc>
      </w:tr>
      <w:tr w:rsidR="008C69FD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C69FD" w:rsidRDefault="00FB2AD8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8C69FD" w:rsidRDefault="008C69FD">
      <w:pPr>
        <w:pStyle w:val="ConsPlusNormal0"/>
        <w:sectPr w:rsidR="008C69F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8C69FD" w:rsidRDefault="008C69FD">
      <w:pPr>
        <w:pStyle w:val="ConsPlusNormal0"/>
        <w:jc w:val="both"/>
        <w:outlineLvl w:val="0"/>
      </w:pPr>
    </w:p>
    <w:p w:rsidR="008C69FD" w:rsidRDefault="00FB2AD8">
      <w:pPr>
        <w:pStyle w:val="ConsPlusTitle0"/>
        <w:jc w:val="center"/>
        <w:outlineLvl w:val="0"/>
      </w:pPr>
      <w:r>
        <w:t>АДМИНИСТРАЦИЯ ТОМСКОЙ ОБЛАСТИ</w:t>
      </w:r>
    </w:p>
    <w:p w:rsidR="008C69FD" w:rsidRDefault="008C69FD">
      <w:pPr>
        <w:pStyle w:val="ConsPlusTitle0"/>
        <w:jc w:val="both"/>
      </w:pPr>
    </w:p>
    <w:p w:rsidR="008C69FD" w:rsidRDefault="00FB2AD8">
      <w:pPr>
        <w:pStyle w:val="ConsPlusTitle0"/>
        <w:jc w:val="center"/>
      </w:pPr>
      <w:r>
        <w:t>РАСПОРЯЖЕНИЕ</w:t>
      </w:r>
    </w:p>
    <w:p w:rsidR="008C69FD" w:rsidRDefault="00FB2AD8">
      <w:pPr>
        <w:pStyle w:val="ConsPlusTitle0"/>
        <w:jc w:val="center"/>
      </w:pPr>
      <w:r>
        <w:t>от 24 февраля 2025 г. N 134-ра</w:t>
      </w:r>
    </w:p>
    <w:p w:rsidR="008C69FD" w:rsidRDefault="008C69FD">
      <w:pPr>
        <w:pStyle w:val="ConsPlusTitle0"/>
        <w:jc w:val="both"/>
      </w:pPr>
    </w:p>
    <w:p w:rsidR="008C69FD" w:rsidRDefault="00FB2AD8">
      <w:pPr>
        <w:pStyle w:val="ConsPlusTitle0"/>
        <w:jc w:val="center"/>
      </w:pPr>
      <w:r>
        <w:t>ОБ УТВЕРЖДЕНИИ ПАСПОРТА КОМПЛЕКСА ПРОЦЕССНЫХ МЕРОПРИЯТИЙ</w:t>
      </w:r>
    </w:p>
    <w:p w:rsidR="008C69FD" w:rsidRDefault="00FB2AD8">
      <w:pPr>
        <w:pStyle w:val="ConsPlusTitle0"/>
        <w:jc w:val="center"/>
      </w:pPr>
      <w:r>
        <w:t>"ОБЕСПЕЧЕНИЕ НЕОБХОДИМЫМ И ОБОСНОВАННЫМ НАБОРОМ РЕСУРСОВ</w:t>
      </w:r>
    </w:p>
    <w:p w:rsidR="008C69FD" w:rsidRDefault="00FB2AD8">
      <w:pPr>
        <w:pStyle w:val="ConsPlusTitle0"/>
        <w:jc w:val="center"/>
      </w:pPr>
      <w:r>
        <w:t>ДЕЯТЕЛЬНОСТИ АДМИНИСТРАЦИИ ТОМСКОЙ ОБЛАСТИ"</w:t>
      </w:r>
    </w:p>
    <w:p w:rsidR="008C69FD" w:rsidRDefault="008C69F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C6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9FD" w:rsidRDefault="008C69F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9FD" w:rsidRDefault="008C69F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69FD" w:rsidRDefault="00FB2AD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69FD" w:rsidRDefault="00FB2AD8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 от 25.02.2026 N 109-ра)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9FD" w:rsidRDefault="008C69FD">
            <w:pPr>
              <w:pStyle w:val="ConsPlusNormal0"/>
            </w:pP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ind w:firstLine="540"/>
        <w:jc w:val="both"/>
      </w:pPr>
      <w:r>
        <w:t>В соответствии с постановлением Администрации Томской области от 05.09.2019 N 313а "</w:t>
      </w:r>
      <w:r>
        <w:t>Об утверждении Порядка принятия решений о разработке государственных программ Томской области, их формирования и реализации":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0" w:tooltip="ПАСПОРТ">
        <w:r>
          <w:rPr>
            <w:color w:val="0000FF"/>
          </w:rPr>
          <w:t>паспорт</w:t>
        </w:r>
      </w:hyperlink>
      <w:r>
        <w:t xml:space="preserve"> комплекса процессных мероприятий "Обеспечение необходимым и обоснованн</w:t>
      </w:r>
      <w:r>
        <w:t>ым набором ресурсов деятельности Администрации Томской области" согласно приложению к настоящему распоряжению.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 xml:space="preserve">2. Настоящее распоряжение вступает в силу </w:t>
      </w:r>
      <w:proofErr w:type="gramStart"/>
      <w:r>
        <w:t>с даты</w:t>
      </w:r>
      <w:proofErr w:type="gramEnd"/>
      <w:r>
        <w:t xml:space="preserve"> его принятия, но не ранее момента внесения в Единый государственный реестр юридических лиц запис</w:t>
      </w:r>
      <w:r>
        <w:t>и о прекращении деятельности Департамента финансово-ресурсного обеспечения Администрации Томской области.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распоряжения возложить на Управляющего делами Администрации Томской области - начальника Департамента финансово-ресурсного обеспечения Администрации Томской области.</w:t>
      </w: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jc w:val="right"/>
      </w:pPr>
      <w:r>
        <w:t>Губернатор</w:t>
      </w:r>
    </w:p>
    <w:p w:rsidR="008C69FD" w:rsidRDefault="00FB2AD8">
      <w:pPr>
        <w:pStyle w:val="ConsPlusNormal0"/>
        <w:jc w:val="right"/>
      </w:pPr>
      <w:r>
        <w:t>Томской области</w:t>
      </w:r>
    </w:p>
    <w:p w:rsidR="008C69FD" w:rsidRDefault="00FB2AD8">
      <w:pPr>
        <w:pStyle w:val="ConsPlusNormal0"/>
        <w:jc w:val="right"/>
      </w:pPr>
      <w:r>
        <w:t>В.В.МАЗУР</w:t>
      </w: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jc w:val="right"/>
        <w:outlineLvl w:val="0"/>
      </w:pPr>
      <w:r>
        <w:t>Утвержден</w:t>
      </w:r>
    </w:p>
    <w:p w:rsidR="008C69FD" w:rsidRDefault="00FB2AD8">
      <w:pPr>
        <w:pStyle w:val="ConsPlusNormal0"/>
        <w:jc w:val="right"/>
      </w:pPr>
      <w:r>
        <w:t>распоряжением</w:t>
      </w:r>
    </w:p>
    <w:p w:rsidR="008C69FD" w:rsidRDefault="00FB2AD8">
      <w:pPr>
        <w:pStyle w:val="ConsPlusNormal0"/>
        <w:jc w:val="right"/>
      </w:pPr>
      <w:r>
        <w:t>Администрации Томской области</w:t>
      </w:r>
    </w:p>
    <w:p w:rsidR="008C69FD" w:rsidRDefault="00FB2AD8">
      <w:pPr>
        <w:pStyle w:val="ConsPlusNormal0"/>
        <w:jc w:val="right"/>
      </w:pPr>
      <w:r>
        <w:t>от 24.02.2025 N 134-ра</w:t>
      </w: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</w:pPr>
      <w:bookmarkStart w:id="1" w:name="P30"/>
      <w:bookmarkEnd w:id="1"/>
      <w:r>
        <w:t>ПАСПОРТ</w:t>
      </w:r>
    </w:p>
    <w:p w:rsidR="008C69FD" w:rsidRDefault="00FB2AD8">
      <w:pPr>
        <w:pStyle w:val="ConsPlusTitle0"/>
        <w:jc w:val="center"/>
      </w:pPr>
      <w:r>
        <w:t xml:space="preserve">КОМПЛЕКСА ПРОЦЕССНЫХ МЕРОПРИЯТИЙ "ОБЕСПЕЧЕНИЕ </w:t>
      </w:r>
      <w:proofErr w:type="gramStart"/>
      <w:r>
        <w:t>НЕОБХОДИМЫМ</w:t>
      </w:r>
      <w:proofErr w:type="gramEnd"/>
    </w:p>
    <w:p w:rsidR="008C69FD" w:rsidRDefault="00FB2AD8">
      <w:pPr>
        <w:pStyle w:val="ConsPlusTitle0"/>
        <w:jc w:val="center"/>
      </w:pPr>
      <w:r>
        <w:t>И ОБОСНОВАННЫМ НАБОРОМ РЕСУРСОВ ДЕЯТЕЛЬНОСТИ АДМИНИСТРАЦИИ</w:t>
      </w:r>
    </w:p>
    <w:p w:rsidR="008C69FD" w:rsidRDefault="00FB2AD8">
      <w:pPr>
        <w:pStyle w:val="ConsPlusTitle0"/>
        <w:jc w:val="center"/>
      </w:pPr>
      <w:r>
        <w:t>ТОМСКОЙ ОБЛАСТИ"</w:t>
      </w:r>
    </w:p>
    <w:p w:rsidR="008C69FD" w:rsidRDefault="008C69F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8C69F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9FD" w:rsidRDefault="008C69F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9FD" w:rsidRDefault="008C69F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C69FD" w:rsidRDefault="00FB2AD8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C69FD" w:rsidRDefault="00FB2AD8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r>
              <w:rPr>
                <w:color w:val="392C69"/>
              </w:rPr>
              <w:t>распоряжения Администрации Томской области от 25.02.2026 N 109-ра)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C69FD" w:rsidRDefault="008C69FD">
            <w:pPr>
              <w:pStyle w:val="ConsPlusNormal0"/>
            </w:pP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  <w:outlineLvl w:val="1"/>
      </w:pPr>
      <w:r>
        <w:t>Основные положения</w:t>
      </w:r>
    </w:p>
    <w:p w:rsidR="008C69FD" w:rsidRDefault="008C69F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6803"/>
      </w:tblGrid>
      <w:tr w:rsidR="008C69FD">
        <w:tc>
          <w:tcPr>
            <w:tcW w:w="2268" w:type="dxa"/>
          </w:tcPr>
          <w:p w:rsidR="008C69FD" w:rsidRDefault="00FB2AD8">
            <w:pPr>
              <w:pStyle w:val="ConsPlusNormal0"/>
            </w:pPr>
            <w:proofErr w:type="gramStart"/>
            <w:r>
              <w:t>Ответственный</w:t>
            </w:r>
            <w:proofErr w:type="gramEnd"/>
            <w:r>
              <w:t xml:space="preserve"> за выполнение комплекса процессных мероприятий</w:t>
            </w:r>
          </w:p>
        </w:tc>
        <w:tc>
          <w:tcPr>
            <w:tcW w:w="6803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</w:tr>
      <w:tr w:rsidR="008C69FD">
        <w:tc>
          <w:tcPr>
            <w:tcW w:w="2268" w:type="dxa"/>
          </w:tcPr>
          <w:p w:rsidR="008C69FD" w:rsidRDefault="00FB2AD8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6803" w:type="dxa"/>
          </w:tcPr>
          <w:p w:rsidR="008C69FD" w:rsidRDefault="00FB2AD8">
            <w:pPr>
              <w:pStyle w:val="ConsPlusNormal0"/>
            </w:pPr>
            <w:r>
              <w:t>Государственная программа "Повышение эффективности регионального и муниципального управления в Томской области"</w:t>
            </w:r>
          </w:p>
        </w:tc>
      </w:tr>
      <w:tr w:rsidR="008C69FD">
        <w:tc>
          <w:tcPr>
            <w:tcW w:w="2268" w:type="dxa"/>
          </w:tcPr>
          <w:p w:rsidR="008C69FD" w:rsidRDefault="00FB2AD8">
            <w:pPr>
              <w:pStyle w:val="ConsPlusNormal0"/>
            </w:pPr>
            <w:r>
              <w:t>Подпрограмма (направление) государственной программы Томской области</w:t>
            </w:r>
          </w:p>
        </w:tc>
        <w:tc>
          <w:tcPr>
            <w:tcW w:w="6803" w:type="dxa"/>
          </w:tcPr>
          <w:p w:rsidR="008C69FD" w:rsidRDefault="00FB2AD8">
            <w:pPr>
              <w:pStyle w:val="ConsPlusNormal0"/>
            </w:pPr>
            <w:r>
              <w:t xml:space="preserve">Подпрограмма (направление) государственной программы "Развитие </w:t>
            </w:r>
            <w:proofErr w:type="gramStart"/>
            <w:r>
              <w:t>системы обеспечения деятельности Администрации Томской области</w:t>
            </w:r>
            <w:proofErr w:type="gramEnd"/>
            <w:r>
              <w:t xml:space="preserve"> и мировых судей и предоставление государственных услуг по государственной регистрации актов гражданского состояния на территории Т</w:t>
            </w:r>
            <w:r>
              <w:t>омской области"</w:t>
            </w: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  <w:outlineLvl w:val="1"/>
      </w:pPr>
      <w:r>
        <w:t>Показатели комплекса процессных мероприятий &lt;1&gt;</w:t>
      </w: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ind w:firstLine="540"/>
        <w:jc w:val="both"/>
      </w:pPr>
      <w:r>
        <w:t>--------------------------------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>&lt;1&gt; - приводится в случае необходимости;</w:t>
      </w: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sectPr w:rsidR="008C69FD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354"/>
        <w:gridCol w:w="1639"/>
        <w:gridCol w:w="2211"/>
        <w:gridCol w:w="1204"/>
        <w:gridCol w:w="1054"/>
        <w:gridCol w:w="604"/>
        <w:gridCol w:w="604"/>
        <w:gridCol w:w="604"/>
        <w:gridCol w:w="604"/>
        <w:gridCol w:w="1399"/>
      </w:tblGrid>
      <w:tr w:rsidR="008C69FD">
        <w:tc>
          <w:tcPr>
            <w:tcW w:w="45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5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Уровень достижения показателя</w:t>
            </w:r>
          </w:p>
        </w:tc>
        <w:tc>
          <w:tcPr>
            <w:tcW w:w="1639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Признак &lt;2&gt; возрастания/убывания</w:t>
            </w:r>
          </w:p>
        </w:tc>
        <w:tc>
          <w:tcPr>
            <w:tcW w:w="2211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достижение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C69FD" w:rsidRDefault="00FB2AD8">
            <w:pPr>
              <w:pStyle w:val="ConsPlusNormal0"/>
            </w:pPr>
            <w:r>
              <w:t>2026 год</w:t>
            </w:r>
          </w:p>
        </w:tc>
        <w:tc>
          <w:tcPr>
            <w:tcW w:w="2003" w:type="dxa"/>
            <w:gridSpan w:val="2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Планируемое значение показателя (показателя задачи)</w:t>
            </w:r>
          </w:p>
        </w:tc>
      </w:tr>
      <w:tr w:rsidR="008C69FD">
        <w:tc>
          <w:tcPr>
            <w:tcW w:w="45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871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35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639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2211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2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05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2028 год</w:t>
            </w:r>
          </w:p>
        </w:tc>
      </w:tr>
      <w:tr w:rsidR="008C69FD">
        <w:tc>
          <w:tcPr>
            <w:tcW w:w="13602" w:type="dxa"/>
            <w:gridSpan w:val="12"/>
          </w:tcPr>
          <w:p w:rsidR="008C69FD" w:rsidRDefault="00FB2AD8">
            <w:pPr>
              <w:pStyle w:val="ConsPlusNormal0"/>
            </w:pPr>
            <w:r>
              <w:t>Задача "Повышение качества обеспечивающих услуг"</w:t>
            </w:r>
          </w:p>
        </w:tc>
      </w:tr>
      <w:tr w:rsidR="008C69FD">
        <w:tc>
          <w:tcPr>
            <w:tcW w:w="454" w:type="dxa"/>
          </w:tcPr>
          <w:p w:rsidR="008C69FD" w:rsidRDefault="00FB2AD8">
            <w:pPr>
              <w:pStyle w:val="ConsPlusNormal0"/>
            </w:pPr>
            <w:r>
              <w:t>1.</w:t>
            </w:r>
          </w:p>
        </w:tc>
        <w:tc>
          <w:tcPr>
            <w:tcW w:w="1871" w:type="dxa"/>
          </w:tcPr>
          <w:p w:rsidR="008C69FD" w:rsidRDefault="00FB2AD8">
            <w:pPr>
              <w:pStyle w:val="ConsPlusNormal0"/>
            </w:pPr>
            <w:r>
              <w:t>Доля служащих Администрации Томской области, обеспеченных материально-техническими ресурсами, согласно установленным нормативам</w:t>
            </w:r>
          </w:p>
        </w:tc>
        <w:tc>
          <w:tcPr>
            <w:tcW w:w="1354" w:type="dxa"/>
          </w:tcPr>
          <w:p w:rsidR="008C69FD" w:rsidRDefault="00FB2AD8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</w:tcPr>
          <w:p w:rsidR="008C69FD" w:rsidRDefault="00FB2AD8">
            <w:pPr>
              <w:pStyle w:val="ConsPlusNormal0"/>
            </w:pPr>
            <w:r>
              <w:t>Возрастающий</w:t>
            </w:r>
          </w:p>
        </w:tc>
        <w:tc>
          <w:tcPr>
            <w:tcW w:w="2211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процент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399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</w:tr>
      <w:tr w:rsidR="008C69FD">
        <w:tc>
          <w:tcPr>
            <w:tcW w:w="454" w:type="dxa"/>
          </w:tcPr>
          <w:p w:rsidR="008C69FD" w:rsidRDefault="00FB2AD8">
            <w:pPr>
              <w:pStyle w:val="ConsPlusNormal0"/>
            </w:pPr>
            <w:r>
              <w:t>2.</w:t>
            </w:r>
          </w:p>
        </w:tc>
        <w:tc>
          <w:tcPr>
            <w:tcW w:w="1871" w:type="dxa"/>
          </w:tcPr>
          <w:p w:rsidR="008C69FD" w:rsidRDefault="00FB2AD8">
            <w:pPr>
              <w:pStyle w:val="ConsPlusNormal0"/>
            </w:pPr>
            <w:r>
              <w:t>Количество областных государственных учреждений, улучшивших материально-техническую базу</w:t>
            </w:r>
          </w:p>
        </w:tc>
        <w:tc>
          <w:tcPr>
            <w:tcW w:w="1354" w:type="dxa"/>
          </w:tcPr>
          <w:p w:rsidR="008C69FD" w:rsidRDefault="00FB2AD8">
            <w:pPr>
              <w:pStyle w:val="ConsPlusNormal0"/>
              <w:jc w:val="center"/>
            </w:pPr>
            <w:r>
              <w:t>ГП</w:t>
            </w:r>
          </w:p>
        </w:tc>
        <w:tc>
          <w:tcPr>
            <w:tcW w:w="1639" w:type="dxa"/>
          </w:tcPr>
          <w:p w:rsidR="008C69FD" w:rsidRDefault="00FB2AD8">
            <w:pPr>
              <w:pStyle w:val="ConsPlusNormal0"/>
            </w:pPr>
            <w:r>
              <w:t>Возрастающий</w:t>
            </w:r>
          </w:p>
        </w:tc>
        <w:tc>
          <w:tcPr>
            <w:tcW w:w="2211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99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ind w:firstLine="540"/>
        <w:jc w:val="both"/>
      </w:pPr>
      <w:r>
        <w:t>--------------------------------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lastRenderedPageBreak/>
        <w:t>&lt;2&gt; - динамика "</w:t>
      </w:r>
      <w:r>
        <w:t>стабильность" допускается только для показателей, не направленных на достижение показателей НП, ГП РФ, ФП, РП, ВДЛ;</w:t>
      </w: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  <w:outlineLvl w:val="1"/>
      </w:pPr>
      <w:r>
        <w:t>План достижения показателей комплекса процессных</w:t>
      </w:r>
    </w:p>
    <w:p w:rsidR="008C69FD" w:rsidRDefault="00FB2AD8">
      <w:pPr>
        <w:pStyle w:val="ConsPlusTitle0"/>
        <w:jc w:val="center"/>
      </w:pPr>
      <w:r>
        <w:t>мероприятий в 2026 финансовом году</w:t>
      </w:r>
    </w:p>
    <w:p w:rsidR="008C69FD" w:rsidRDefault="008C69F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959"/>
        <w:gridCol w:w="1204"/>
        <w:gridCol w:w="544"/>
        <w:gridCol w:w="664"/>
        <w:gridCol w:w="604"/>
        <w:gridCol w:w="544"/>
        <w:gridCol w:w="574"/>
        <w:gridCol w:w="679"/>
        <w:gridCol w:w="664"/>
        <w:gridCol w:w="499"/>
        <w:gridCol w:w="634"/>
        <w:gridCol w:w="514"/>
        <w:gridCol w:w="664"/>
        <w:gridCol w:w="724"/>
      </w:tblGrid>
      <w:tr w:rsidR="008C69FD">
        <w:tc>
          <w:tcPr>
            <w:tcW w:w="48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9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t>ОКЕИ)</w:t>
            </w:r>
          </w:p>
        </w:tc>
        <w:tc>
          <w:tcPr>
            <w:tcW w:w="6584" w:type="dxa"/>
            <w:gridSpan w:val="11"/>
          </w:tcPr>
          <w:p w:rsidR="008C69FD" w:rsidRDefault="00FB2AD8">
            <w:pPr>
              <w:pStyle w:val="ConsPlusNormal0"/>
              <w:jc w:val="center"/>
            </w:pPr>
            <w:r>
              <w:t>Плановые значения на конец месяца</w:t>
            </w:r>
          </w:p>
        </w:tc>
        <w:tc>
          <w:tcPr>
            <w:tcW w:w="724" w:type="dxa"/>
            <w:vMerge w:val="restart"/>
          </w:tcPr>
          <w:p w:rsidR="008C69FD" w:rsidRDefault="00FB2AD8">
            <w:pPr>
              <w:pStyle w:val="ConsPlusNormal0"/>
              <w:jc w:val="center"/>
            </w:pPr>
            <w:proofErr w:type="gramStart"/>
            <w:r>
              <w:t>На конец</w:t>
            </w:r>
            <w:proofErr w:type="gramEnd"/>
            <w:r>
              <w:t xml:space="preserve"> 2026 года</w:t>
            </w:r>
          </w:p>
        </w:tc>
      </w:tr>
      <w:tr w:rsidR="008C69FD">
        <w:tc>
          <w:tcPr>
            <w:tcW w:w="48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2959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2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544" w:type="dxa"/>
          </w:tcPr>
          <w:p w:rsidR="008C69FD" w:rsidRDefault="00FB2AD8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</w:tcPr>
          <w:p w:rsidR="008C69FD" w:rsidRDefault="00FB2AD8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74" w:type="dxa"/>
          </w:tcPr>
          <w:p w:rsidR="008C69FD" w:rsidRDefault="00FB2AD8">
            <w:pPr>
              <w:pStyle w:val="ConsPlusNormal0"/>
              <w:jc w:val="center"/>
            </w:pPr>
            <w:r>
              <w:t>май.</w:t>
            </w:r>
          </w:p>
        </w:tc>
        <w:tc>
          <w:tcPr>
            <w:tcW w:w="679" w:type="dxa"/>
          </w:tcPr>
          <w:p w:rsidR="008C69FD" w:rsidRDefault="00FB2AD8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</w:tcPr>
          <w:p w:rsidR="008C69FD" w:rsidRDefault="00FB2AD8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</w:tcPr>
          <w:p w:rsidR="008C69FD" w:rsidRDefault="00FB2AD8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</w:tcPr>
          <w:p w:rsidR="008C69FD" w:rsidRDefault="00FB2AD8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proofErr w:type="spellStart"/>
            <w:r>
              <w:t>нояб</w:t>
            </w:r>
            <w:proofErr w:type="spellEnd"/>
            <w:r>
              <w:t>.</w:t>
            </w:r>
          </w:p>
        </w:tc>
        <w:tc>
          <w:tcPr>
            <w:tcW w:w="724" w:type="dxa"/>
            <w:vMerge/>
          </w:tcPr>
          <w:p w:rsidR="008C69FD" w:rsidRDefault="008C69FD">
            <w:pPr>
              <w:pStyle w:val="ConsPlusNormal0"/>
            </w:pP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959" w:type="dxa"/>
          </w:tcPr>
          <w:p w:rsidR="008C69FD" w:rsidRDefault="00FB2AD8">
            <w:pPr>
              <w:pStyle w:val="ConsPlusNormal0"/>
            </w:pPr>
            <w:r>
              <w:t>Доля служащих Администрации Томской области, обеспеченных материально-техническими ресурсами, согласно установленным нормативам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процент</w:t>
            </w:r>
          </w:p>
        </w:tc>
        <w:tc>
          <w:tcPr>
            <w:tcW w:w="54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4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7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79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499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3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51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24" w:type="dxa"/>
          </w:tcPr>
          <w:p w:rsidR="008C69FD" w:rsidRDefault="00FB2AD8">
            <w:pPr>
              <w:pStyle w:val="ConsPlusNormal0"/>
              <w:jc w:val="center"/>
            </w:pPr>
            <w:r>
              <w:t>100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959" w:type="dxa"/>
          </w:tcPr>
          <w:p w:rsidR="008C69FD" w:rsidRDefault="00FB2AD8">
            <w:pPr>
              <w:pStyle w:val="ConsPlusNormal0"/>
            </w:pPr>
            <w:r>
              <w:t>Количество областных государственных учреждений, улучшивших материально-техническую базу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</w:t>
            </w:r>
          </w:p>
        </w:tc>
        <w:tc>
          <w:tcPr>
            <w:tcW w:w="54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4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7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499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3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24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  <w:outlineLvl w:val="1"/>
      </w:pPr>
      <w:r>
        <w:t>Перечень мероприятий комплекса процессных мероприятий</w:t>
      </w:r>
    </w:p>
    <w:p w:rsidR="008C69FD" w:rsidRDefault="008C69F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1361"/>
        <w:gridCol w:w="1864"/>
        <w:gridCol w:w="1864"/>
        <w:gridCol w:w="1204"/>
        <w:gridCol w:w="1054"/>
        <w:gridCol w:w="604"/>
        <w:gridCol w:w="604"/>
        <w:gridCol w:w="604"/>
        <w:gridCol w:w="604"/>
        <w:gridCol w:w="1077"/>
      </w:tblGrid>
      <w:tr w:rsidR="008C69FD">
        <w:tc>
          <w:tcPr>
            <w:tcW w:w="45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9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361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Тип мероприятия (результата</w:t>
            </w:r>
            <w:r>
              <w:lastRenderedPageBreak/>
              <w:t>) &lt;3&gt;</w:t>
            </w:r>
          </w:p>
        </w:tc>
        <w:tc>
          <w:tcPr>
            <w:tcW w:w="186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Характеристика мероприятия &lt;4&gt;</w:t>
            </w:r>
          </w:p>
        </w:tc>
        <w:tc>
          <w:tcPr>
            <w:tcW w:w="186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5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681" w:type="dxa"/>
            <w:gridSpan w:val="2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</w:tr>
      <w:tr w:rsidR="008C69FD">
        <w:tc>
          <w:tcPr>
            <w:tcW w:w="45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2269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361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86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86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2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05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60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77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2028 год</w:t>
            </w:r>
          </w:p>
        </w:tc>
      </w:tr>
      <w:tr w:rsidR="008C69FD">
        <w:tc>
          <w:tcPr>
            <w:tcW w:w="454" w:type="dxa"/>
            <w:vMerge w:val="restart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2269" w:type="dxa"/>
            <w:vMerge w:val="restart"/>
          </w:tcPr>
          <w:p w:rsidR="008C69FD" w:rsidRDefault="00FB2AD8">
            <w:pPr>
              <w:pStyle w:val="ConsPlusNormal0"/>
            </w:pPr>
            <w:r>
              <w:t xml:space="preserve">Выполнение государственных работ в сфере обеспечения необходимым и обоснованным набором ресурсов деятельности Администрации Томской области областными государственными учреждениями, подведомственными субъекту бюджетного планирования, </w:t>
            </w:r>
            <w:r>
              <w:t>в соответствии с государственным заданием</w:t>
            </w:r>
          </w:p>
        </w:tc>
        <w:tc>
          <w:tcPr>
            <w:tcW w:w="1361" w:type="dxa"/>
            <w:vMerge w:val="restart"/>
          </w:tcPr>
          <w:p w:rsidR="008C69FD" w:rsidRDefault="00FB2AD8">
            <w:pPr>
              <w:pStyle w:val="ConsPlusNormal0"/>
            </w:pPr>
            <w:r>
              <w:t>Оказание услуг (выполнение работ)</w:t>
            </w:r>
          </w:p>
        </w:tc>
        <w:tc>
          <w:tcPr>
            <w:tcW w:w="1864" w:type="dxa"/>
            <w:vMerge w:val="restart"/>
          </w:tcPr>
          <w:p w:rsidR="008C69FD" w:rsidRDefault="00FB2AD8">
            <w:pPr>
              <w:pStyle w:val="ConsPlusNormal0"/>
            </w:pPr>
            <w:r>
              <w:t xml:space="preserve">Выполнение государственных работ, указанных в </w:t>
            </w:r>
            <w:hyperlink w:anchor="P624" w:tooltip="СВОДНАЯ ИНФОРМАЦИЯ">
              <w:r>
                <w:rPr>
                  <w:color w:val="0000FF"/>
                </w:rPr>
                <w:t>приложении</w:t>
              </w:r>
            </w:hyperlink>
            <w:r>
              <w:t xml:space="preserve"> к комплексу процессных мероприятий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t>Количество государственных работ, вып</w:t>
            </w:r>
            <w:r>
              <w:t>олненных в полном объеме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8C69FD" w:rsidRDefault="00FB2AD8">
            <w:pPr>
              <w:pStyle w:val="ConsPlusNormal0"/>
              <w:jc w:val="center"/>
            </w:pPr>
            <w:r>
              <w:t>3</w:t>
            </w:r>
          </w:p>
        </w:tc>
      </w:tr>
      <w:tr w:rsidR="008C69FD">
        <w:tc>
          <w:tcPr>
            <w:tcW w:w="45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2269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361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86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t>Количество областных государственных учреждений, выполнивших государственные задания в полном объеме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8C69FD" w:rsidRDefault="00FB2AD8">
            <w:pPr>
              <w:pStyle w:val="ConsPlusNormal0"/>
              <w:jc w:val="center"/>
            </w:pPr>
            <w:r>
              <w:t>2</w:t>
            </w:r>
          </w:p>
        </w:tc>
      </w:tr>
      <w:tr w:rsidR="008C69FD">
        <w:tc>
          <w:tcPr>
            <w:tcW w:w="454" w:type="dxa"/>
          </w:tcPr>
          <w:p w:rsidR="008C69FD" w:rsidRDefault="00FB2AD8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69" w:type="dxa"/>
          </w:tcPr>
          <w:p w:rsidR="008C69FD" w:rsidRDefault="00FB2AD8">
            <w:pPr>
              <w:pStyle w:val="ConsPlusNormal0"/>
            </w:pPr>
            <w:r>
              <w:t>Приобретение объектов особо ценного движимого имущества в части транспортных средств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t xml:space="preserve">Предоставление ОГБУ "Служба хозяйственного обеспечения" субсидии на иные цели в целях приобретения </w:t>
            </w:r>
            <w:r>
              <w:lastRenderedPageBreak/>
              <w:t>объектов особо ценного движимого имущ</w:t>
            </w:r>
            <w:r>
              <w:t>ества в части транспортных средств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lastRenderedPageBreak/>
              <w:t>Количество приобретенных транспортных средств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077" w:type="dxa"/>
          </w:tcPr>
          <w:p w:rsidR="008C69FD" w:rsidRDefault="00FB2AD8">
            <w:pPr>
              <w:pStyle w:val="ConsPlusNormal0"/>
              <w:jc w:val="center"/>
            </w:pPr>
            <w:r>
              <w:t>6</w:t>
            </w:r>
          </w:p>
        </w:tc>
      </w:tr>
      <w:tr w:rsidR="008C69FD">
        <w:tc>
          <w:tcPr>
            <w:tcW w:w="45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2269" w:type="dxa"/>
          </w:tcPr>
          <w:p w:rsidR="008C69FD" w:rsidRDefault="00FB2AD8">
            <w:pPr>
              <w:pStyle w:val="ConsPlusNormal0"/>
            </w:pPr>
            <w:r>
              <w:t>Приобретение материальных запасов, затраты на приобретение которых не включены в расчет нормативных затрат на выполнение работы ОГБУ "</w:t>
            </w:r>
            <w:r>
              <w:t>Столовая Администрации Томской области"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t>Заключение государственных контрактов на приобретение материальных запасов (мягкого инвентаря, в том числе скатертей, чехлов для стульев)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t>Количество приобретенных материальных запас</w:t>
            </w:r>
            <w:r>
              <w:t>ов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180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</w:tr>
      <w:tr w:rsidR="008C69FD">
        <w:tc>
          <w:tcPr>
            <w:tcW w:w="454" w:type="dxa"/>
          </w:tcPr>
          <w:p w:rsidR="008C69FD" w:rsidRDefault="00FB2AD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69" w:type="dxa"/>
          </w:tcPr>
          <w:p w:rsidR="008C69FD" w:rsidRDefault="00FB2AD8">
            <w:pPr>
              <w:pStyle w:val="ConsPlusNormal0"/>
            </w:pPr>
            <w:r>
              <w:t>Приобретены объекты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>Приобретение товаров, работ, услуг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t>Предоставление ОГБУ "Столовая Администрации Томской области"</w:t>
            </w:r>
            <w:r>
              <w:t xml:space="preserve"> субсидии на иные цели в целях приобретения объектов особо ценного </w:t>
            </w:r>
            <w:r>
              <w:lastRenderedPageBreak/>
              <w:t>движимого имущества, иных основных средств (за исключением транспортных средств)</w:t>
            </w:r>
          </w:p>
        </w:tc>
        <w:tc>
          <w:tcPr>
            <w:tcW w:w="1864" w:type="dxa"/>
          </w:tcPr>
          <w:p w:rsidR="008C69FD" w:rsidRDefault="00FB2AD8">
            <w:pPr>
              <w:pStyle w:val="ConsPlusNormal0"/>
            </w:pPr>
            <w:r>
              <w:lastRenderedPageBreak/>
              <w:t>Количество приобретенных основных средств</w:t>
            </w:r>
          </w:p>
        </w:tc>
        <w:tc>
          <w:tcPr>
            <w:tcW w:w="1204" w:type="dxa"/>
          </w:tcPr>
          <w:p w:rsidR="008C69FD" w:rsidRDefault="00FB2AD8">
            <w:pPr>
              <w:pStyle w:val="ConsPlusNormal0"/>
            </w:pPr>
            <w:r>
              <w:t>единица</w:t>
            </w:r>
          </w:p>
        </w:tc>
        <w:tc>
          <w:tcPr>
            <w:tcW w:w="105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8C69FD" w:rsidRDefault="00FB2AD8">
            <w:pPr>
              <w:pStyle w:val="ConsPlusNormal0"/>
              <w:jc w:val="center"/>
            </w:pPr>
            <w:r>
              <w:t>-</w:t>
            </w:r>
          </w:p>
        </w:tc>
      </w:tr>
    </w:tbl>
    <w:p w:rsidR="008C69FD" w:rsidRDefault="008C69FD">
      <w:pPr>
        <w:pStyle w:val="ConsPlusNormal0"/>
        <w:sectPr w:rsidR="008C69FD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ind w:firstLine="540"/>
        <w:jc w:val="both"/>
      </w:pPr>
      <w:r>
        <w:t>--------------------------------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>&lt;3&gt; - указывается тип мероприятия (результата) в соответствии с п. 34 Методических указаний;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 xml:space="preserve">&lt;4&gt; - приводится краткое описание мероприятия, в </w:t>
      </w:r>
      <w:proofErr w:type="spellStart"/>
      <w:r>
        <w:t>т.ч</w:t>
      </w:r>
      <w:proofErr w:type="spellEnd"/>
      <w:r>
        <w:t>.</w:t>
      </w:r>
      <w:r>
        <w:t xml:space="preserve"> дополнительные качественные и количественные параметры, которым должно соответствовать мероприятие;</w:t>
      </w: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  <w:outlineLvl w:val="1"/>
      </w:pPr>
      <w:r>
        <w:t>Финансовое обеспечение комплекса процессных мероприятий</w:t>
      </w:r>
    </w:p>
    <w:p w:rsidR="008C69FD" w:rsidRDefault="008C69F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98"/>
        <w:gridCol w:w="1077"/>
        <w:gridCol w:w="1024"/>
        <w:gridCol w:w="1144"/>
        <w:gridCol w:w="1144"/>
        <w:gridCol w:w="1144"/>
        <w:gridCol w:w="1399"/>
      </w:tblGrid>
      <w:tr w:rsidR="008C69FD">
        <w:tc>
          <w:tcPr>
            <w:tcW w:w="2098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77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102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3687" w:type="dxa"/>
            <w:gridSpan w:val="3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8C69FD">
        <w:tc>
          <w:tcPr>
            <w:tcW w:w="2098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077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14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2028 год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Комплекс процессных мероприятий "Обеспечение необходимым и обоснованным набором ресурсов деятельности Администрации Томской области" (всего), в том числе:</w:t>
            </w:r>
          </w:p>
        </w:tc>
        <w:tc>
          <w:tcPr>
            <w:tcW w:w="1077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357367,8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385823,1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296935,0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357367,8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385823,1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385823,1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Мероприятие "</w:t>
            </w:r>
            <w:r>
              <w:t>Выполнение государственных работ в сфере обеспечения необходимым и обоснованным набором ресурсов деятельности Администрации Томской области областными государственными учреждениями, подведомственными субъекту бюджетного планирования, в соответствии с госуд</w:t>
            </w:r>
            <w:r>
              <w:t>арственным заданием", в том числе:</w:t>
            </w:r>
          </w:p>
        </w:tc>
        <w:tc>
          <w:tcPr>
            <w:tcW w:w="1077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276535,0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336857,1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lastRenderedPageBreak/>
              <w:t>областной бюджет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276535,0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336857,1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Мероприятие "Приобретение объектов особо ценного движимого имущества в части транспортных средств", в том числе:</w:t>
            </w:r>
          </w:p>
        </w:tc>
        <w:tc>
          <w:tcPr>
            <w:tcW w:w="1077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20233,3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20233,3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20000,0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lastRenderedPageBreak/>
              <w:t>внебюджетные источники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Мероприятие "</w:t>
            </w:r>
            <w:r>
              <w:t>Приобретение материальных запасов, затраты на приобретение которых не включены в расчет нормативных затрат на выполнение работы ОГБУ "Столовая Администрации Томской области", в том числе:</w:t>
            </w:r>
          </w:p>
        </w:tc>
        <w:tc>
          <w:tcPr>
            <w:tcW w:w="1077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Администрация Томской области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400,0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  <w:vAlign w:val="center"/>
          </w:tcPr>
          <w:p w:rsidR="008C69FD" w:rsidRDefault="00FB2AD8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lastRenderedPageBreak/>
              <w:t>Мероприятие "</w:t>
            </w:r>
            <w:r>
              <w:t>Приобретены объекты особо ценного движимого имущества, иных основных средств (за исключением транспортных средств)", в том числе: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277,4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277,4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  <w:tr w:rsidR="008C69FD">
        <w:tc>
          <w:tcPr>
            <w:tcW w:w="2098" w:type="dxa"/>
          </w:tcPr>
          <w:p w:rsidR="008C69FD" w:rsidRDefault="00FB2AD8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77" w:type="dxa"/>
            <w:vAlign w:val="center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399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0,0</w:t>
            </w: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  <w:outlineLvl w:val="1"/>
      </w:pPr>
      <w:r>
        <w:t>План реализации комплекса процессных мероприятий</w:t>
      </w:r>
    </w:p>
    <w:p w:rsidR="008C69FD" w:rsidRDefault="008C69F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01"/>
        <w:gridCol w:w="1444"/>
        <w:gridCol w:w="1928"/>
        <w:gridCol w:w="1928"/>
        <w:gridCol w:w="1531"/>
      </w:tblGrid>
      <w:tr w:rsidR="008C69FD">
        <w:tc>
          <w:tcPr>
            <w:tcW w:w="48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01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Задача, мероприятие (результат)/контрольная точка</w:t>
            </w:r>
          </w:p>
        </w:tc>
        <w:tc>
          <w:tcPr>
            <w:tcW w:w="144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Дата наступления контрольной точки</w:t>
            </w:r>
          </w:p>
        </w:tc>
        <w:tc>
          <w:tcPr>
            <w:tcW w:w="1928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Ответственный исполнитель (наименование исполнительного органа, иного государственного органа, организации)</w:t>
            </w:r>
          </w:p>
        </w:tc>
        <w:tc>
          <w:tcPr>
            <w:tcW w:w="1928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Вид подтверждающего документа </w:t>
            </w:r>
            <w:hyperlink w:anchor="P611" w:tooltip="&lt;5&gt; - указывается вид документа, подтверждающий факт достижения контрольной точки;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531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Информационная система (источник данных) </w:t>
            </w:r>
            <w:hyperlink w:anchor="P612" w:tooltip="&lt;6&gt; - указывается государственная информационная система, региональная система или иная информационная система, содержащая информацию о показателях и их значениях (при наличии).">
              <w:r>
                <w:rPr>
                  <w:color w:val="0000FF"/>
                </w:rPr>
                <w:t>&lt;6&gt;</w:t>
              </w:r>
            </w:hyperlink>
          </w:p>
        </w:tc>
      </w:tr>
      <w:tr w:rsidR="008C69FD">
        <w:tc>
          <w:tcPr>
            <w:tcW w:w="9016" w:type="dxa"/>
            <w:gridSpan w:val="6"/>
          </w:tcPr>
          <w:p w:rsidR="008C69FD" w:rsidRDefault="00FB2AD8">
            <w:pPr>
              <w:pStyle w:val="ConsPlusNormal0"/>
            </w:pPr>
            <w:r>
              <w:t>Задача "Повышение качества обеспечивающих услуг"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  <w:jc w:val="both"/>
            </w:pPr>
            <w:r>
              <w:t>Выполнение государственных работ в сфере обеспечения необходимым и обоснованным набором ресурсов деятельности Администрации Томской области областными государственными учреждениями, подведомственными субъекту бюджетного планирования, в соответствии с госуд</w:t>
            </w:r>
            <w:r>
              <w:t>арственным заданием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Заключение комиссии по проверке предварительного годового отчета о выполнении государственного задания, предварительный годовой отчет учр</w:t>
            </w:r>
            <w:r>
              <w:t>еждения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 xml:space="preserve">Государственное задание на оказание государственных услуг (выполнение работ) утверждено (включено в </w:t>
            </w:r>
            <w:r>
              <w:lastRenderedPageBreak/>
              <w:t>реестр государственных заданий)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30.03.2024</w:t>
            </w:r>
          </w:p>
          <w:p w:rsidR="008C69FD" w:rsidRDefault="00FB2AD8">
            <w:pPr>
              <w:pStyle w:val="ConsPlusNormal0"/>
              <w:jc w:val="center"/>
            </w:pPr>
            <w:r>
              <w:t>30.03.2025</w:t>
            </w:r>
          </w:p>
          <w:p w:rsidR="008C69FD" w:rsidRDefault="00FB2AD8">
            <w:pPr>
              <w:pStyle w:val="ConsPlusNormal0"/>
              <w:jc w:val="center"/>
            </w:pPr>
            <w:r>
              <w:t>30.03.2026</w:t>
            </w:r>
          </w:p>
          <w:p w:rsidR="008C69FD" w:rsidRDefault="00FB2AD8">
            <w:pPr>
              <w:pStyle w:val="ConsPlusNormal0"/>
              <w:jc w:val="center"/>
            </w:pPr>
            <w:r>
              <w:t>30.03.2027</w:t>
            </w:r>
          </w:p>
          <w:p w:rsidR="008C69FD" w:rsidRDefault="00FB2AD8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</w:t>
            </w:r>
            <w:r>
              <w:t>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Распоряжение (государственное задание)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Соглашение о порядке и условиях предоставления субсидии на выполнение государственного задания на оказание государственных услуг (выполнение работ) заключено (включено в реестр соглашений)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24.04.2024</w:t>
            </w:r>
          </w:p>
          <w:p w:rsidR="008C69FD" w:rsidRDefault="00FB2AD8">
            <w:pPr>
              <w:pStyle w:val="ConsPlusNormal0"/>
              <w:jc w:val="center"/>
            </w:pPr>
            <w:r>
              <w:t>24.04.2025</w:t>
            </w:r>
          </w:p>
          <w:p w:rsidR="008C69FD" w:rsidRDefault="00FB2AD8">
            <w:pPr>
              <w:pStyle w:val="ConsPlusNormal0"/>
              <w:jc w:val="center"/>
            </w:pPr>
            <w:r>
              <w:t>24.04.2026</w:t>
            </w:r>
          </w:p>
          <w:p w:rsidR="008C69FD" w:rsidRDefault="00FB2AD8">
            <w:pPr>
              <w:pStyle w:val="ConsPlusNormal0"/>
              <w:jc w:val="center"/>
            </w:pPr>
            <w:r>
              <w:t>24.04.2027</w:t>
            </w:r>
          </w:p>
          <w:p w:rsidR="008C69FD" w:rsidRDefault="00FB2AD8">
            <w:pPr>
              <w:pStyle w:val="ConsPlusNormal0"/>
              <w:jc w:val="center"/>
            </w:pPr>
            <w:r>
              <w:t>24.04.2028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 xml:space="preserve">Департамент </w:t>
            </w:r>
            <w:r>
              <w:t>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Соглашение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Услуга оказана (работы выполнены)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24.10.2024</w:t>
            </w:r>
          </w:p>
          <w:p w:rsidR="008C69FD" w:rsidRDefault="00FB2AD8">
            <w:pPr>
              <w:pStyle w:val="ConsPlusNormal0"/>
              <w:jc w:val="center"/>
            </w:pPr>
            <w:r>
              <w:t>24.10.2025</w:t>
            </w:r>
          </w:p>
          <w:p w:rsidR="008C69FD" w:rsidRDefault="00FB2AD8">
            <w:pPr>
              <w:pStyle w:val="ConsPlusNormal0"/>
              <w:jc w:val="center"/>
            </w:pPr>
            <w:r>
              <w:t>23.10.2026</w:t>
            </w:r>
          </w:p>
          <w:p w:rsidR="008C69FD" w:rsidRDefault="00FB2AD8">
            <w:pPr>
              <w:pStyle w:val="ConsPlusNormal0"/>
              <w:jc w:val="center"/>
            </w:pPr>
            <w:r>
              <w:t>23.10.2027</w:t>
            </w:r>
          </w:p>
          <w:p w:rsidR="008C69FD" w:rsidRDefault="00FB2AD8">
            <w:pPr>
              <w:pStyle w:val="ConsPlusNormal0"/>
              <w:jc w:val="center"/>
            </w:pPr>
            <w:r>
              <w:t>23.10.2028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Квартальный отчет о выполнении государственного задания (за 9 месяцев)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Предоставлен отчет о выполнении соглашения о порядке и условиях предоставления субсидии на выполнение государственного задания на оказание государственных услуг (выпол</w:t>
            </w:r>
            <w:r>
              <w:t>нение работ)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05.12.2024</w:t>
            </w:r>
          </w:p>
          <w:p w:rsidR="008C69FD" w:rsidRDefault="00FB2AD8">
            <w:pPr>
              <w:pStyle w:val="ConsPlusNormal0"/>
              <w:jc w:val="center"/>
            </w:pPr>
            <w:r>
              <w:t>05.12.2025</w:t>
            </w:r>
          </w:p>
          <w:p w:rsidR="008C69FD" w:rsidRDefault="00FB2AD8">
            <w:pPr>
              <w:pStyle w:val="ConsPlusNormal0"/>
              <w:jc w:val="center"/>
            </w:pPr>
            <w:r>
              <w:t>07.12.2026</w:t>
            </w:r>
          </w:p>
          <w:p w:rsidR="008C69FD" w:rsidRDefault="00FB2AD8">
            <w:pPr>
              <w:pStyle w:val="ConsPlusNormal0"/>
              <w:jc w:val="center"/>
            </w:pPr>
            <w:r>
              <w:t>05.12.2027</w:t>
            </w:r>
          </w:p>
          <w:p w:rsidR="008C69FD" w:rsidRDefault="00FB2AD8">
            <w:pPr>
              <w:pStyle w:val="ConsPlusNormal0"/>
              <w:jc w:val="center"/>
            </w:pPr>
            <w:r>
              <w:t>05.12.2028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Предварительный годовой отчет об исполнении государственного задания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 xml:space="preserve">Предоставлен </w:t>
            </w:r>
            <w:r>
              <w:lastRenderedPageBreak/>
              <w:t>отчет о выполнении соглашения о порядке и условиях предоставления субсидии на выполнение государственного задания на оказание государственных услуг (выполнение работ)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16.03.2026</w:t>
            </w:r>
          </w:p>
          <w:p w:rsidR="008C69FD" w:rsidRDefault="00FB2AD8">
            <w:pPr>
              <w:pStyle w:val="ConsPlusNormal0"/>
              <w:jc w:val="center"/>
            </w:pPr>
            <w:r>
              <w:lastRenderedPageBreak/>
              <w:t>15.03.2027</w:t>
            </w:r>
          </w:p>
          <w:p w:rsidR="008C69FD" w:rsidRDefault="00FB2AD8">
            <w:pPr>
              <w:pStyle w:val="ConsPlusNormal0"/>
              <w:jc w:val="center"/>
            </w:pPr>
            <w:r>
              <w:t>15.03.2028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lastRenderedPageBreak/>
              <w:t xml:space="preserve">Департамент </w:t>
            </w:r>
            <w:r>
              <w:lastRenderedPageBreak/>
              <w:t>финансово-ресурсного обеспечени</w:t>
            </w:r>
            <w:r>
              <w:t>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lastRenderedPageBreak/>
              <w:t xml:space="preserve">Годовой отчет об </w:t>
            </w:r>
            <w:r>
              <w:lastRenderedPageBreak/>
              <w:t>исполнении государственного задания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Приобретение объектов особо ценного движимого имущества в части транспортных средств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01.01.2024 - 31.12.2028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Отчет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Получена заявка с приложением документов для предоставления субс</w:t>
            </w:r>
            <w:r>
              <w:t>идии на иные цели на приобретение объектов особо ценного движимого имущества в части транспортных средств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31.07.2024</w:t>
            </w:r>
          </w:p>
          <w:p w:rsidR="008C69FD" w:rsidRDefault="00FB2AD8">
            <w:pPr>
              <w:pStyle w:val="ConsPlusNormal0"/>
              <w:jc w:val="center"/>
            </w:pPr>
            <w:r>
              <w:t>31.07.2025</w:t>
            </w:r>
          </w:p>
          <w:p w:rsidR="008C69FD" w:rsidRDefault="00FB2AD8">
            <w:pPr>
              <w:pStyle w:val="ConsPlusNormal0"/>
              <w:jc w:val="center"/>
            </w:pPr>
            <w:r>
              <w:t>31.07.2026</w:t>
            </w:r>
          </w:p>
          <w:p w:rsidR="008C69FD" w:rsidRDefault="00FB2AD8">
            <w:pPr>
              <w:pStyle w:val="ConsPlusNormal0"/>
              <w:jc w:val="center"/>
            </w:pPr>
            <w:r>
              <w:t>31.07.2027</w:t>
            </w:r>
          </w:p>
          <w:p w:rsidR="008C69FD" w:rsidRDefault="00FB2AD8">
            <w:pPr>
              <w:pStyle w:val="ConsPlusNormal0"/>
              <w:jc w:val="center"/>
            </w:pPr>
            <w:r>
              <w:t>31.07.2028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Сопроводительное письмо, заявка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 xml:space="preserve">Заключено соглашение о предоставлении субсидии на </w:t>
            </w:r>
            <w:r>
              <w:lastRenderedPageBreak/>
              <w:t>иные цели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12.08.2024</w:t>
            </w:r>
          </w:p>
          <w:p w:rsidR="008C69FD" w:rsidRDefault="00FB2AD8">
            <w:pPr>
              <w:pStyle w:val="ConsPlusNormal0"/>
              <w:jc w:val="center"/>
            </w:pPr>
            <w:r>
              <w:t>12.08.2025</w:t>
            </w:r>
          </w:p>
          <w:p w:rsidR="008C69FD" w:rsidRDefault="00FB2AD8">
            <w:pPr>
              <w:pStyle w:val="ConsPlusNormal0"/>
              <w:jc w:val="center"/>
            </w:pPr>
            <w:r>
              <w:t>12.08.2026</w:t>
            </w:r>
          </w:p>
          <w:p w:rsidR="008C69FD" w:rsidRDefault="00FB2AD8">
            <w:pPr>
              <w:pStyle w:val="ConsPlusNormal0"/>
              <w:jc w:val="center"/>
            </w:pPr>
            <w:r>
              <w:t>12.08.2027</w:t>
            </w:r>
          </w:p>
          <w:p w:rsidR="008C69FD" w:rsidRDefault="00FB2AD8">
            <w:pPr>
              <w:pStyle w:val="ConsPlusNormal0"/>
              <w:jc w:val="center"/>
            </w:pPr>
            <w:r>
              <w:lastRenderedPageBreak/>
              <w:t>12.08.2028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lastRenderedPageBreak/>
              <w:t xml:space="preserve">Департамент финансово-ресурсного обеспечения </w:t>
            </w:r>
            <w:r>
              <w:lastRenderedPageBreak/>
              <w:t>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lastRenderedPageBreak/>
              <w:t>Соглашение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30.09.2024</w:t>
            </w:r>
          </w:p>
          <w:p w:rsidR="008C69FD" w:rsidRDefault="00FB2AD8">
            <w:pPr>
              <w:pStyle w:val="ConsPlusNormal0"/>
              <w:jc w:val="center"/>
            </w:pPr>
            <w:r>
              <w:t>30.09.2025</w:t>
            </w:r>
          </w:p>
          <w:p w:rsidR="008C69FD" w:rsidRDefault="00FB2AD8">
            <w:pPr>
              <w:pStyle w:val="ConsPlusNormal0"/>
              <w:jc w:val="center"/>
            </w:pPr>
            <w:r>
              <w:t>30.09.2026</w:t>
            </w:r>
          </w:p>
          <w:p w:rsidR="008C69FD" w:rsidRDefault="00FB2AD8">
            <w:pPr>
              <w:pStyle w:val="ConsPlusNormal0"/>
              <w:jc w:val="center"/>
            </w:pPr>
            <w:r>
              <w:t>30.09.2027</w:t>
            </w:r>
          </w:p>
          <w:p w:rsidR="008C69FD" w:rsidRDefault="00FB2AD8">
            <w:pPr>
              <w:pStyle w:val="ConsPlusNormal0"/>
              <w:jc w:val="center"/>
            </w:pPr>
            <w:r>
              <w:t>30.09.2028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Областные государственные учреждения, в отношении которых функции и полномочия учредителя осуществляет Администрация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Осуществлена проверка отчета о реализации плана мероприятий по достижению резуль</w:t>
            </w:r>
            <w:r>
              <w:t>тата предоставления субсидии на иные цели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30.12.2024</w:t>
            </w:r>
          </w:p>
          <w:p w:rsidR="008C69FD" w:rsidRDefault="00FB2AD8">
            <w:pPr>
              <w:pStyle w:val="ConsPlusNormal0"/>
              <w:jc w:val="center"/>
            </w:pPr>
            <w:r>
              <w:t>30.12.2025</w:t>
            </w:r>
          </w:p>
          <w:p w:rsidR="008C69FD" w:rsidRDefault="00FB2AD8">
            <w:pPr>
              <w:pStyle w:val="ConsPlusNormal0"/>
              <w:jc w:val="center"/>
            </w:pPr>
            <w:r>
              <w:t>30.12.2026</w:t>
            </w:r>
          </w:p>
          <w:p w:rsidR="008C69FD" w:rsidRDefault="00FB2AD8">
            <w:pPr>
              <w:pStyle w:val="ConsPlusNormal0"/>
              <w:jc w:val="center"/>
            </w:pPr>
            <w:r>
              <w:t>30.12.2027</w:t>
            </w:r>
          </w:p>
          <w:p w:rsidR="008C69FD" w:rsidRDefault="00FB2AD8">
            <w:pPr>
              <w:pStyle w:val="ConsPlusNormal0"/>
              <w:jc w:val="center"/>
            </w:pPr>
            <w:r>
              <w:t>30.12.2028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Областные государственные бюджетные учреждения, в отношении которых функции и полномочия учредителя осуществляет Администрация Томской области, Департамент фин</w:t>
            </w:r>
            <w:r>
              <w:t>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Отчет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 xml:space="preserve">Приобретение материальных запасов, затраты на приобретение которых не включены в расчет нормативных затрат на выполнение </w:t>
            </w:r>
            <w:r>
              <w:lastRenderedPageBreak/>
              <w:t>работы ОГБУ "Столовая Администрации Томской области"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01.11.2024 - 31.12.2024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</w:t>
            </w:r>
            <w:r>
              <w:t xml:space="preserve">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Отчет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3.1.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Получена заявка с приложением документов для предоставления субсидии на иные цели на приобретение материальных запасов, за</w:t>
            </w:r>
            <w:r>
              <w:t>траты на приобретение которых не включены в расчет нормативных затрат на оказание услуги (выполнение работы) ОГБУ "Столовая Администрации Томской области"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Сопроводительно</w:t>
            </w:r>
            <w:r>
              <w:t>е письмо, заявка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15.12.2024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Соглашение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 xml:space="preserve">Сведения о государственном (муниципальном) контракте внесены в реестр </w:t>
            </w:r>
            <w:r>
              <w:lastRenderedPageBreak/>
              <w:t>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20.12.2024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 xml:space="preserve">Областные государственные учреждения, в отношении которых функции и полномочия </w:t>
            </w:r>
            <w:r>
              <w:lastRenderedPageBreak/>
              <w:t>учредителя осуществляет Департамент ф</w:t>
            </w:r>
            <w:r>
              <w:t>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lastRenderedPageBreak/>
              <w:t>Государственный контракт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3.4.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Осуществлена проверка отчета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30.12.2024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Областные государс</w:t>
            </w:r>
            <w:r>
              <w:t>твенные бюджетные учреждения, в отношении которых функции и полномочия учредителя осуществляет 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Отчет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Приобретены объекты особо ценного движимого имущества, иных основных средств (за исключением транспортных средств)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01.01.2025 - 31.12.2025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</w:t>
            </w:r>
            <w:r>
              <w:t>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Отчет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Получена заявка с приложением документов для предоставления субсид</w:t>
            </w:r>
            <w:r>
              <w:t xml:space="preserve">ии на иные цели в целях </w:t>
            </w:r>
            <w:r>
              <w:lastRenderedPageBreak/>
              <w:t>приобретения объектов особо ценного движимого имущества, иных основных средств (за исключением транспортных средств) (столы, стулья)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30.04.2025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Сопроводитель</w:t>
            </w:r>
            <w:r>
              <w:t>ное письмо, заявка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4.2.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Заключено соглашение о предоставлении субсидии на иные цели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31.05.2025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Департамент 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Соглашение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Сведения о государственном (муниципальном)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31.07.2025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Областные государственные учреждения, в отношении которых функции и полномочия учредителя осуществляет Администрация</w:t>
            </w:r>
            <w:r>
              <w:t xml:space="preserve">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>Государственный контракт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ЕИС Закупки</w:t>
            </w:r>
          </w:p>
        </w:tc>
      </w:tr>
      <w:tr w:rsidR="008C69FD">
        <w:tc>
          <w:tcPr>
            <w:tcW w:w="484" w:type="dxa"/>
          </w:tcPr>
          <w:p w:rsidR="008C69FD" w:rsidRDefault="00FB2AD8">
            <w:pPr>
              <w:pStyle w:val="ConsPlusNormal0"/>
              <w:jc w:val="center"/>
            </w:pPr>
            <w:r>
              <w:t>4.4.</w:t>
            </w:r>
          </w:p>
        </w:tc>
        <w:tc>
          <w:tcPr>
            <w:tcW w:w="1701" w:type="dxa"/>
          </w:tcPr>
          <w:p w:rsidR="008C69FD" w:rsidRDefault="00FB2AD8">
            <w:pPr>
              <w:pStyle w:val="ConsPlusNormal0"/>
            </w:pPr>
            <w:r>
              <w:t>Осуществлена проверка отчета о реализации плана мероприятий по достижению результата предоставления субсидии на иные цели</w:t>
            </w:r>
          </w:p>
        </w:tc>
        <w:tc>
          <w:tcPr>
            <w:tcW w:w="1444" w:type="dxa"/>
          </w:tcPr>
          <w:p w:rsidR="008C69FD" w:rsidRDefault="00FB2AD8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t xml:space="preserve">Областные государственные бюджетные учреждения, в отношении которых функции и полномочия учредителя осуществляет Администрации Томской области, Департамент </w:t>
            </w:r>
            <w:r>
              <w:lastRenderedPageBreak/>
              <w:t>финансово-ресурсного обеспечения Администрации Томской области</w:t>
            </w:r>
          </w:p>
        </w:tc>
        <w:tc>
          <w:tcPr>
            <w:tcW w:w="1928" w:type="dxa"/>
          </w:tcPr>
          <w:p w:rsidR="008C69FD" w:rsidRDefault="00FB2AD8">
            <w:pPr>
              <w:pStyle w:val="ConsPlusNormal0"/>
            </w:pPr>
            <w:r>
              <w:lastRenderedPageBreak/>
              <w:t xml:space="preserve">Отчет о реализации плана мероприятий </w:t>
            </w:r>
            <w:r>
              <w:t>по достижению результата предоставления субсидии на иные цели</w:t>
            </w:r>
          </w:p>
        </w:tc>
        <w:tc>
          <w:tcPr>
            <w:tcW w:w="1531" w:type="dxa"/>
          </w:tcPr>
          <w:p w:rsidR="008C69FD" w:rsidRDefault="00FB2AD8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ind w:firstLine="540"/>
        <w:jc w:val="both"/>
      </w:pPr>
      <w:r>
        <w:t>--------------------------------</w:t>
      </w:r>
    </w:p>
    <w:p w:rsidR="008C69FD" w:rsidRDefault="00FB2AD8">
      <w:pPr>
        <w:pStyle w:val="ConsPlusNormal0"/>
        <w:spacing w:before="240"/>
        <w:ind w:firstLine="540"/>
        <w:jc w:val="both"/>
      </w:pPr>
      <w:bookmarkStart w:id="2" w:name="P611"/>
      <w:bookmarkEnd w:id="2"/>
      <w:r>
        <w:t>&lt;5&gt; - указывается вид документа, подтверждающий факт достижения контрольной точки;</w:t>
      </w:r>
    </w:p>
    <w:p w:rsidR="008C69FD" w:rsidRDefault="00FB2AD8">
      <w:pPr>
        <w:pStyle w:val="ConsPlusNormal0"/>
        <w:spacing w:before="240"/>
        <w:ind w:firstLine="540"/>
        <w:jc w:val="both"/>
      </w:pPr>
      <w:bookmarkStart w:id="3" w:name="P612"/>
      <w:bookmarkEnd w:id="3"/>
      <w:r>
        <w:t>&lt;6&gt; - указывается государственная информационная система, регион</w:t>
      </w:r>
      <w:r>
        <w:t>альная система или иная информационная система, содержащая информацию о показателях и их значениях (при наличии).</w:t>
      </w: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jc w:val="right"/>
        <w:outlineLvl w:val="1"/>
      </w:pPr>
      <w:r>
        <w:t>Приложение</w:t>
      </w:r>
    </w:p>
    <w:p w:rsidR="008C69FD" w:rsidRDefault="00FB2AD8">
      <w:pPr>
        <w:pStyle w:val="ConsPlusNormal0"/>
        <w:jc w:val="right"/>
      </w:pPr>
      <w:r>
        <w:t>к Комплексу</w:t>
      </w:r>
    </w:p>
    <w:p w:rsidR="008C69FD" w:rsidRDefault="00FB2AD8">
      <w:pPr>
        <w:pStyle w:val="ConsPlusNormal0"/>
        <w:jc w:val="right"/>
      </w:pPr>
      <w:r>
        <w:t xml:space="preserve">процессных мероприятий "Обеспечение </w:t>
      </w:r>
      <w:proofErr w:type="gramStart"/>
      <w:r>
        <w:t>необходимым</w:t>
      </w:r>
      <w:proofErr w:type="gramEnd"/>
    </w:p>
    <w:p w:rsidR="008C69FD" w:rsidRDefault="00FB2AD8">
      <w:pPr>
        <w:pStyle w:val="ConsPlusNormal0"/>
        <w:jc w:val="right"/>
      </w:pPr>
      <w:r>
        <w:t>и обоснованным набором ресурсов деятельности Администрации</w:t>
      </w:r>
    </w:p>
    <w:p w:rsidR="008C69FD" w:rsidRDefault="00FB2AD8">
      <w:pPr>
        <w:pStyle w:val="ConsPlusNormal0"/>
        <w:jc w:val="right"/>
      </w:pPr>
      <w:r>
        <w:t>Томской области"</w:t>
      </w: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Title0"/>
        <w:jc w:val="center"/>
      </w:pPr>
      <w:bookmarkStart w:id="4" w:name="P624"/>
      <w:bookmarkEnd w:id="4"/>
      <w:r>
        <w:t>СВОДНАЯ ИНФОРМАЦИЯ</w:t>
      </w:r>
    </w:p>
    <w:p w:rsidR="008C69FD" w:rsidRDefault="00FB2AD8">
      <w:pPr>
        <w:pStyle w:val="ConsPlusTitle0"/>
        <w:jc w:val="center"/>
      </w:pPr>
      <w:r>
        <w:t>ОБ ОБЪЕМАХ ГОСУДАРСТВЕННЫХ УСЛУГ (РАБОТ), ОКАЗЫВАЕМЫХ</w:t>
      </w:r>
    </w:p>
    <w:p w:rsidR="008C69FD" w:rsidRDefault="00FB2AD8">
      <w:pPr>
        <w:pStyle w:val="ConsPlusTitle0"/>
        <w:jc w:val="center"/>
      </w:pPr>
      <w:r>
        <w:t>(</w:t>
      </w:r>
      <w:proofErr w:type="gramStart"/>
      <w:r>
        <w:t>ВЫПОЛНЯЕМЫХ</w:t>
      </w:r>
      <w:proofErr w:type="gramEnd"/>
      <w:r>
        <w:t>) ОБЛАСТНЫМИ ГОСУДАРСТВЕННЫМИ УЧРЕЖДЕНИЯМИ</w:t>
      </w:r>
    </w:p>
    <w:p w:rsidR="008C69FD" w:rsidRDefault="00FB2AD8">
      <w:pPr>
        <w:pStyle w:val="ConsPlusTitle0"/>
        <w:jc w:val="center"/>
      </w:pPr>
      <w:r>
        <w:t>В СООТВЕТСТВИИ С ГОСУДАРСТВЕННЫМ ЗАДАНИЕМ, В РАМКАХ</w:t>
      </w:r>
    </w:p>
    <w:p w:rsidR="008C69FD" w:rsidRDefault="00FB2AD8">
      <w:pPr>
        <w:pStyle w:val="ConsPlusTitle0"/>
        <w:jc w:val="center"/>
      </w:pPr>
      <w:r>
        <w:t>РЕАЛИЗАЦИИ КОМПЛЕКСА ПРОЦЕССНЫХ МЕРОПРИЯТИЙ (КПМ)</w:t>
      </w:r>
    </w:p>
    <w:p w:rsidR="008C69FD" w:rsidRDefault="00FB2AD8">
      <w:pPr>
        <w:pStyle w:val="ConsPlusTitle0"/>
        <w:jc w:val="center"/>
      </w:pPr>
      <w:r>
        <w:t>"ОБЕСПЕЧ</w:t>
      </w:r>
      <w:r>
        <w:t>ЕНИЕ НЕОБХОДИМЫМ И ОБОСНОВАННЫМ НАБОРОМ РЕСУРСОВ</w:t>
      </w:r>
    </w:p>
    <w:p w:rsidR="008C69FD" w:rsidRDefault="00FB2AD8">
      <w:pPr>
        <w:pStyle w:val="ConsPlusTitle0"/>
        <w:jc w:val="center"/>
      </w:pPr>
      <w:r>
        <w:t>ДЕЯТЕЛЬНОСТИ АДМИНИСТРАЦИИ ТОМСКОЙ ОБЛАСТИ"</w:t>
      </w:r>
    </w:p>
    <w:p w:rsidR="008C69FD" w:rsidRDefault="00FB2AD8">
      <w:pPr>
        <w:pStyle w:val="ConsPlusNormal0"/>
        <w:spacing w:before="240"/>
        <w:jc w:val="center"/>
      </w:pPr>
      <w:r>
        <w:t>(Наименование КПМ)</w:t>
      </w: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sectPr w:rsidR="008C69FD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44"/>
        <w:gridCol w:w="1644"/>
        <w:gridCol w:w="1020"/>
        <w:gridCol w:w="1361"/>
        <w:gridCol w:w="1304"/>
        <w:gridCol w:w="1024"/>
        <w:gridCol w:w="1024"/>
        <w:gridCol w:w="1024"/>
        <w:gridCol w:w="1024"/>
        <w:gridCol w:w="1024"/>
        <w:gridCol w:w="1024"/>
      </w:tblGrid>
      <w:tr w:rsidR="008C69FD">
        <w:tc>
          <w:tcPr>
            <w:tcW w:w="48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Наименование государственной услуги (работы) </w:t>
            </w:r>
            <w:hyperlink w:anchor="P719" w:tooltip="&lt;1&gt; Указываются с учетом всех утвержденных государственных заданий, доведенных до областных государственных учреждений в рамках реализации КПМ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4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Соде</w:t>
            </w:r>
            <w:r>
              <w:t>ржание государственной услуги (работы) &lt;1&gt;</w:t>
            </w:r>
          </w:p>
        </w:tc>
        <w:tc>
          <w:tcPr>
            <w:tcW w:w="1020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Условия оказания государственной услуги (выполнения работы)</w:t>
            </w:r>
          </w:p>
        </w:tc>
        <w:tc>
          <w:tcPr>
            <w:tcW w:w="1361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Областные государственные учреждения, оказывающие государственную услугу (выполняющие работу)</w:t>
            </w:r>
          </w:p>
        </w:tc>
        <w:tc>
          <w:tcPr>
            <w:tcW w:w="130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Наименование и единица измерения показателей объема государ</w:t>
            </w:r>
            <w:r>
              <w:t>ственной услуги (работы) &lt;1&gt;</w:t>
            </w:r>
          </w:p>
        </w:tc>
        <w:tc>
          <w:tcPr>
            <w:tcW w:w="3072" w:type="dxa"/>
            <w:gridSpan w:val="3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Значения показателя объема государственной услуги (работы) </w:t>
            </w:r>
            <w:hyperlink w:anchor="P720" w:tooltip="&lt;2&gt; Значения показателя объема по каждой государственной услуге (работе) определяются как сумма значений показателей объема по государственной услуге (работе), утвержденных в государственных заданиях областных государственных учреждений на начало текущего фина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072" w:type="dxa"/>
            <w:gridSpan w:val="3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 xml:space="preserve">Объем бюджетных ассигнований </w:t>
            </w:r>
            <w:hyperlink w:anchor="P721" w:tooltip="&lt;3&gt; Объем бюджетных ассигнований на оказание конкретной государственной услуги (выполнение работы) определяется в соответствии с Порядком финансового обеспечения выполнения государственного задания областными государственными учреждениями, утвержденным постано">
              <w:r>
                <w:rPr>
                  <w:color w:val="0000FF"/>
                </w:rPr>
                <w:t>&lt;3&gt;</w:t>
              </w:r>
            </w:hyperlink>
            <w:r>
              <w:t xml:space="preserve"> (тыс. руб.)</w:t>
            </w:r>
          </w:p>
        </w:tc>
      </w:tr>
      <w:tr w:rsidR="008C69FD">
        <w:tc>
          <w:tcPr>
            <w:tcW w:w="48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64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64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020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361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30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2028 год</w:t>
            </w:r>
          </w:p>
        </w:tc>
      </w:tr>
      <w:tr w:rsidR="008C69FD">
        <w:tc>
          <w:tcPr>
            <w:tcW w:w="484" w:type="dxa"/>
            <w:vAlign w:val="center"/>
          </w:tcPr>
          <w:p w:rsidR="008C69FD" w:rsidRDefault="00FB2AD8">
            <w:pPr>
              <w:pStyle w:val="ConsPlusNormal0"/>
              <w:jc w:val="center"/>
              <w:outlineLvl w:val="2"/>
            </w:pPr>
            <w:r>
              <w:t>1.</w:t>
            </w:r>
          </w:p>
        </w:tc>
        <w:tc>
          <w:tcPr>
            <w:tcW w:w="13117" w:type="dxa"/>
            <w:gridSpan w:val="11"/>
          </w:tcPr>
          <w:p w:rsidR="008C69FD" w:rsidRDefault="00FB2AD8">
            <w:pPr>
              <w:pStyle w:val="ConsPlusNormal0"/>
            </w:pPr>
            <w:r>
              <w:t>Государственные услуги</w:t>
            </w:r>
          </w:p>
        </w:tc>
      </w:tr>
      <w:tr w:rsidR="008C69FD">
        <w:tc>
          <w:tcPr>
            <w:tcW w:w="48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t>-</w:t>
            </w:r>
          </w:p>
        </w:tc>
        <w:tc>
          <w:tcPr>
            <w:tcW w:w="164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0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361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30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</w:tcPr>
          <w:p w:rsidR="008C69FD" w:rsidRDefault="008C69FD">
            <w:pPr>
              <w:pStyle w:val="ConsPlusNormal0"/>
            </w:pPr>
          </w:p>
        </w:tc>
        <w:tc>
          <w:tcPr>
            <w:tcW w:w="1024" w:type="dxa"/>
          </w:tcPr>
          <w:p w:rsidR="008C69FD" w:rsidRDefault="008C69FD">
            <w:pPr>
              <w:pStyle w:val="ConsPlusNormal0"/>
            </w:pPr>
          </w:p>
        </w:tc>
      </w:tr>
      <w:tr w:rsidR="008C69FD">
        <w:tc>
          <w:tcPr>
            <w:tcW w:w="484" w:type="dxa"/>
            <w:vAlign w:val="center"/>
          </w:tcPr>
          <w:p w:rsidR="008C69FD" w:rsidRDefault="00FB2AD8">
            <w:pPr>
              <w:pStyle w:val="ConsPlusNormal0"/>
              <w:jc w:val="center"/>
              <w:outlineLvl w:val="2"/>
            </w:pPr>
            <w:r>
              <w:t>2.</w:t>
            </w:r>
          </w:p>
        </w:tc>
        <w:tc>
          <w:tcPr>
            <w:tcW w:w="13117" w:type="dxa"/>
            <w:gridSpan w:val="11"/>
          </w:tcPr>
          <w:p w:rsidR="008C69FD" w:rsidRDefault="00FB2AD8">
            <w:pPr>
              <w:pStyle w:val="ConsPlusNormal0"/>
            </w:pPr>
            <w:r>
              <w:t>Государственные работы</w:t>
            </w:r>
          </w:p>
        </w:tc>
      </w:tr>
      <w:tr w:rsidR="008C69FD">
        <w:tc>
          <w:tcPr>
            <w:tcW w:w="48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t xml:space="preserve">Организация и осуществление транспортного обслуживания должностных лиц и сотрудников органов государственной власти Томской области, иных </w:t>
            </w:r>
            <w:r>
              <w:lastRenderedPageBreak/>
              <w:t>государственных органов Томской области</w:t>
            </w: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lastRenderedPageBreak/>
              <w:t>Перевозка автомобильным транспортом должностных лиц и сотрудников органов госу</w:t>
            </w:r>
            <w:r>
              <w:t>дарственной власти Томской области, иных государственн</w:t>
            </w:r>
            <w:r>
              <w:lastRenderedPageBreak/>
              <w:t>ых органов Томской области в связи с исполнением ими своих служебных обязанностей</w:t>
            </w:r>
          </w:p>
        </w:tc>
        <w:tc>
          <w:tcPr>
            <w:tcW w:w="1020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>ОГБУ "Служба хозяйственного обеспечения"</w:t>
            </w:r>
          </w:p>
        </w:tc>
        <w:tc>
          <w:tcPr>
            <w:tcW w:w="1304" w:type="dxa"/>
          </w:tcPr>
          <w:p w:rsidR="008C69FD" w:rsidRDefault="00FB2AD8">
            <w:pPr>
              <w:pStyle w:val="ConsPlusNormal0"/>
            </w:pPr>
            <w:r>
              <w:t>Количество машино-часов работы автомобилей (единиц)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164206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165464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164946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1926</w:t>
            </w:r>
            <w:r>
              <w:t>24,7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192624,7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192624,7</w:t>
            </w:r>
          </w:p>
        </w:tc>
      </w:tr>
      <w:tr w:rsidR="008C69FD">
        <w:tc>
          <w:tcPr>
            <w:tcW w:w="484" w:type="dxa"/>
            <w:vMerge w:val="restart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2.2.</w:t>
            </w:r>
          </w:p>
        </w:tc>
        <w:tc>
          <w:tcPr>
            <w:tcW w:w="1644" w:type="dxa"/>
            <w:vMerge w:val="restart"/>
          </w:tcPr>
          <w:p w:rsidR="008C69FD" w:rsidRDefault="00FB2AD8">
            <w:pPr>
              <w:pStyle w:val="ConsPlusNormal0"/>
            </w:pPr>
            <w:r>
              <w:t>Управление эксплуатацией объектов государственного имущества, предназначенного для обеспечения деятельности Администрации Томской области и ее структурных подразделений</w:t>
            </w: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t>Обеспечение эксплуатационно-технического обслуживания и содержания в надлежащем состоянии оборудования и помещений, предназначенных для текущей деятельности Администрации Томской области и ее структурных подразделений, а также территории, прилегающей к зда</w:t>
            </w:r>
            <w:r>
              <w:t xml:space="preserve">нию </w:t>
            </w:r>
            <w:r>
              <w:lastRenderedPageBreak/>
              <w:t>Администрации Томской области</w:t>
            </w:r>
          </w:p>
        </w:tc>
        <w:tc>
          <w:tcPr>
            <w:tcW w:w="1020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>ОГБУ "Служба хозяйственного обеспечения"</w:t>
            </w:r>
          </w:p>
        </w:tc>
        <w:tc>
          <w:tcPr>
            <w:tcW w:w="1304" w:type="dxa"/>
          </w:tcPr>
          <w:p w:rsidR="008C69FD" w:rsidRDefault="00FB2AD8">
            <w:pPr>
              <w:pStyle w:val="ConsPlusNormal0"/>
            </w:pPr>
            <w:r>
              <w:t>Эксплуатируемая площадь зданий и прилегающей территории (тыс. кв. м)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15,34392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15,34392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15,34392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108076,1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108076,1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108076,1</w:t>
            </w:r>
          </w:p>
        </w:tc>
      </w:tr>
      <w:tr w:rsidR="008C69FD">
        <w:tc>
          <w:tcPr>
            <w:tcW w:w="48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644" w:type="dxa"/>
            <w:vMerge/>
          </w:tcPr>
          <w:p w:rsidR="008C69FD" w:rsidRDefault="008C69FD">
            <w:pPr>
              <w:pStyle w:val="ConsPlusNormal0"/>
            </w:pP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t>Обеспечение эксплуатационно-технического обслуживания и содержания в надлежащем состоянии оборудования, помещений, а также территории, предназначенных для проведения официальных мероприятий Администрации Томской области и ее структурных подразделений</w:t>
            </w:r>
          </w:p>
        </w:tc>
        <w:tc>
          <w:tcPr>
            <w:tcW w:w="1020" w:type="dxa"/>
          </w:tcPr>
          <w:p w:rsidR="008C69FD" w:rsidRDefault="00FB2AD8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>ОГБ</w:t>
            </w:r>
            <w:r>
              <w:t>У "Служба хозяйственного обеспечения"</w:t>
            </w:r>
          </w:p>
        </w:tc>
        <w:tc>
          <w:tcPr>
            <w:tcW w:w="1304" w:type="dxa"/>
          </w:tcPr>
          <w:p w:rsidR="008C69FD" w:rsidRDefault="00FB2AD8">
            <w:pPr>
              <w:pStyle w:val="ConsPlusNormal0"/>
            </w:pPr>
            <w:r>
              <w:t>Эксплуатируемая площадь зданий и прилегающей территории (тыс. кв. м)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23,3772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23,3772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23,3772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24239,8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24239,8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24239,8</w:t>
            </w:r>
          </w:p>
        </w:tc>
      </w:tr>
      <w:tr w:rsidR="008C69FD">
        <w:tc>
          <w:tcPr>
            <w:tcW w:w="484" w:type="dxa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t xml:space="preserve">Сопровождение и обслуживание мероприятий, </w:t>
            </w:r>
            <w:r>
              <w:lastRenderedPageBreak/>
              <w:t>проводимых Администрацией Томской области и (или) Губернатором Томской области</w:t>
            </w:r>
          </w:p>
        </w:tc>
        <w:tc>
          <w:tcPr>
            <w:tcW w:w="1644" w:type="dxa"/>
          </w:tcPr>
          <w:p w:rsidR="008C69FD" w:rsidRDefault="00FB2AD8">
            <w:pPr>
              <w:pStyle w:val="ConsPlusNormal0"/>
            </w:pPr>
            <w:r>
              <w:lastRenderedPageBreak/>
              <w:t xml:space="preserve">Обеспечение сопровождения и обслуживания </w:t>
            </w:r>
            <w:r>
              <w:lastRenderedPageBreak/>
              <w:t>официальных приемов и иных мероприятий (встреч, переговоров, совещаний, выездных мероприятий),</w:t>
            </w:r>
            <w:r>
              <w:t xml:space="preserve"> проводимых Администрацией Томской области и (или) Губернатором Томской области или по его поручению, включая организацию питания и обеспечение продуктовыми наборами</w:t>
            </w:r>
          </w:p>
        </w:tc>
        <w:tc>
          <w:tcPr>
            <w:tcW w:w="1020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х</w:t>
            </w:r>
          </w:p>
        </w:tc>
        <w:tc>
          <w:tcPr>
            <w:tcW w:w="1361" w:type="dxa"/>
          </w:tcPr>
          <w:p w:rsidR="008C69FD" w:rsidRDefault="00FB2AD8">
            <w:pPr>
              <w:pStyle w:val="ConsPlusNormal0"/>
            </w:pPr>
            <w:r>
              <w:t xml:space="preserve">ОГБУ "Столовая Администрации </w:t>
            </w:r>
            <w:r>
              <w:lastRenderedPageBreak/>
              <w:t>Томской области"</w:t>
            </w:r>
          </w:p>
        </w:tc>
        <w:tc>
          <w:tcPr>
            <w:tcW w:w="1304" w:type="dxa"/>
          </w:tcPr>
          <w:p w:rsidR="008C69FD" w:rsidRDefault="00FB2AD8">
            <w:pPr>
              <w:pStyle w:val="ConsPlusNormal0"/>
            </w:pPr>
            <w:r>
              <w:lastRenderedPageBreak/>
              <w:t>Количество участников мероприят</w:t>
            </w:r>
            <w:r>
              <w:lastRenderedPageBreak/>
              <w:t>ий (человек)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4900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4900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4900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33537,0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33537,0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33537,0</w:t>
            </w:r>
          </w:p>
        </w:tc>
      </w:tr>
      <w:tr w:rsidR="008C69FD">
        <w:tc>
          <w:tcPr>
            <w:tcW w:w="10529" w:type="dxa"/>
            <w:gridSpan w:val="9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lastRenderedPageBreak/>
              <w:t>Затраты на уплату налогов, в качестве объекта налогообложения по которым признается имущество областных государственных учреждений &lt;4&gt;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7345,5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7345,5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7345,5</w:t>
            </w:r>
          </w:p>
        </w:tc>
      </w:tr>
      <w:tr w:rsidR="008C69FD">
        <w:tc>
          <w:tcPr>
            <w:tcW w:w="10529" w:type="dxa"/>
            <w:gridSpan w:val="9"/>
            <w:vAlign w:val="center"/>
          </w:tcPr>
          <w:p w:rsidR="008C69FD" w:rsidRDefault="00FB2AD8">
            <w:pPr>
              <w:pStyle w:val="ConsPlusNormal0"/>
              <w:jc w:val="center"/>
            </w:pPr>
            <w:r>
              <w:t>Итого &lt;5&gt;: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  <w:tc>
          <w:tcPr>
            <w:tcW w:w="1024" w:type="dxa"/>
          </w:tcPr>
          <w:p w:rsidR="008C69FD" w:rsidRDefault="00FB2AD8">
            <w:pPr>
              <w:pStyle w:val="ConsPlusNormal0"/>
              <w:jc w:val="center"/>
            </w:pPr>
            <w:r>
              <w:t>365823,1</w:t>
            </w:r>
          </w:p>
        </w:tc>
      </w:tr>
    </w:tbl>
    <w:p w:rsidR="008C69FD" w:rsidRDefault="008C69FD">
      <w:pPr>
        <w:pStyle w:val="ConsPlusNormal0"/>
        <w:sectPr w:rsidR="008C69FD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8C69FD" w:rsidRDefault="008C69FD">
      <w:pPr>
        <w:pStyle w:val="ConsPlusNormal0"/>
        <w:jc w:val="both"/>
      </w:pPr>
    </w:p>
    <w:p w:rsidR="008C69FD" w:rsidRDefault="00FB2AD8">
      <w:pPr>
        <w:pStyle w:val="ConsPlusNormal0"/>
        <w:ind w:firstLine="540"/>
        <w:jc w:val="both"/>
      </w:pPr>
      <w:r>
        <w:t>--------------------------------</w:t>
      </w:r>
    </w:p>
    <w:p w:rsidR="008C69FD" w:rsidRDefault="00FB2AD8">
      <w:pPr>
        <w:pStyle w:val="ConsPlusNormal0"/>
        <w:spacing w:before="240"/>
        <w:ind w:firstLine="540"/>
        <w:jc w:val="both"/>
      </w:pPr>
      <w:bookmarkStart w:id="5" w:name="P719"/>
      <w:bookmarkEnd w:id="5"/>
      <w:r>
        <w:t>&lt;1</w:t>
      </w:r>
      <w:proofErr w:type="gramStart"/>
      <w:r>
        <w:t>&gt; У</w:t>
      </w:r>
      <w:proofErr w:type="gramEnd"/>
      <w:r>
        <w:t>казываются с учетом всех утвержденных государственных заданий, доведенных до областных государственных учреждений в рамках реализации КПМ.</w:t>
      </w:r>
    </w:p>
    <w:p w:rsidR="008C69FD" w:rsidRDefault="00FB2AD8">
      <w:pPr>
        <w:pStyle w:val="ConsPlusNormal0"/>
        <w:spacing w:before="240"/>
        <w:ind w:firstLine="540"/>
        <w:jc w:val="both"/>
      </w:pPr>
      <w:bookmarkStart w:id="6" w:name="P720"/>
      <w:bookmarkEnd w:id="6"/>
      <w:r>
        <w:t>&lt;2&gt; Значения показателя объема по каждой государственной</w:t>
      </w:r>
      <w:r>
        <w:t xml:space="preserve"> услуге (работе) определяются как сумма значений показателей объема по государственной услуге (работе), утвержденных в государственных заданиях областных государственных учреждений на начало текущего финансового года (за исключением государственных услуг (</w:t>
      </w:r>
      <w:r>
        <w:t>работ), оказываемых (выполняемых) в рамках реализации ведомственных, региональных проектов государственных программ Томской области).</w:t>
      </w:r>
    </w:p>
    <w:p w:rsidR="008C69FD" w:rsidRDefault="00FB2AD8">
      <w:pPr>
        <w:pStyle w:val="ConsPlusNormal0"/>
        <w:spacing w:before="240"/>
        <w:ind w:firstLine="540"/>
        <w:jc w:val="both"/>
      </w:pPr>
      <w:bookmarkStart w:id="7" w:name="P721"/>
      <w:bookmarkEnd w:id="7"/>
      <w:r>
        <w:t>&lt;3&gt; Объем бюджетных ассигнований на оказание конкретной государственной услуги (выполнение работы) определяется в соответс</w:t>
      </w:r>
      <w:r>
        <w:t xml:space="preserve">твии с Порядком финансового обеспечения выполнения государственного задания областными государственными учреждениями, утвержденным постановлением Администрации Томской области. </w:t>
      </w:r>
      <w:proofErr w:type="gramStart"/>
      <w:r>
        <w:t xml:space="preserve">В случае если государственное задание доводится до областного государственного </w:t>
      </w:r>
      <w:r>
        <w:t xml:space="preserve">казенного учреждения и главным распорядителем средств областного бюджета не принято решение о применении нормативных затрат при расчете объема финансового обеспечения выполнения государственного задания для данного учреждения, объем бюджетных ассигнований </w:t>
      </w:r>
      <w:r>
        <w:t>на оказание государственных услуг (выполнение работ) главный распорядитель средств областного бюджета определяет самостоятельно.</w:t>
      </w:r>
      <w:proofErr w:type="gramEnd"/>
    </w:p>
    <w:p w:rsidR="008C69FD" w:rsidRDefault="00FB2AD8">
      <w:pPr>
        <w:pStyle w:val="ConsPlusNormal0"/>
        <w:spacing w:before="240"/>
        <w:ind w:firstLine="540"/>
        <w:jc w:val="both"/>
      </w:pPr>
      <w:r>
        <w:t>&lt;4</w:t>
      </w:r>
      <w:proofErr w:type="gramStart"/>
      <w:r>
        <w:t>&gt; У</w:t>
      </w:r>
      <w:proofErr w:type="gramEnd"/>
      <w:r>
        <w:t>станавливаются для областных государственных бюджетных и областных государственных автономных учреждений (с применением ко</w:t>
      </w:r>
      <w:r>
        <w:t>эффициента платной деятельности, предусмотренного Порядком финансового обеспечения выполнения государственного задания областными государственными учреждениями, утвержденным постановлением Администрации Томской области), а также для областных государственн</w:t>
      </w:r>
      <w:r>
        <w:t>ых казенных учреждений, в отношении которых главным распорядителем средств областного бюджета принято решение о применении нормативных затрат при расчете объема финансового обеспечения выполнения государственного задания.</w:t>
      </w:r>
    </w:p>
    <w:p w:rsidR="008C69FD" w:rsidRDefault="00FB2AD8">
      <w:pPr>
        <w:pStyle w:val="ConsPlusNormal0"/>
        <w:spacing w:before="240"/>
        <w:ind w:firstLine="540"/>
        <w:jc w:val="both"/>
      </w:pPr>
      <w:r>
        <w:t>&lt;5</w:t>
      </w:r>
      <w:proofErr w:type="gramStart"/>
      <w:r>
        <w:t>&gt; У</w:t>
      </w:r>
      <w:proofErr w:type="gramEnd"/>
      <w:r>
        <w:t>казывается общий объем субсид</w:t>
      </w:r>
      <w:r>
        <w:t>ий на финансовое обеспечение выполнения государственного задания, предусмотренный главному распорядителю средств областного бюджета в рамках КПМ, по видам расходов 611, 621 по данным сводной бюджетной росписи на дату утверждения паспорта КПМ (изменений в К</w:t>
      </w:r>
      <w:r>
        <w:t>ПМ), а также общий объем затрат на оказание государственных услуг (выполнение работ) областными государственными казенными учреждениями в рамках доведенного государственного задания (при наличии).</w:t>
      </w: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jc w:val="both"/>
      </w:pPr>
    </w:p>
    <w:p w:rsidR="008C69FD" w:rsidRDefault="008C69F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C69FD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AD8" w:rsidRDefault="00FB2AD8">
      <w:r>
        <w:separator/>
      </w:r>
    </w:p>
  </w:endnote>
  <w:endnote w:type="continuationSeparator" w:id="0">
    <w:p w:rsidR="00FB2AD8" w:rsidRDefault="00FB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C69F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C69F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26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C69F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C69F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8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C69F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C69F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C69F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11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C69F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8C69FD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E6C2E">
            <w:rPr>
              <w:rFonts w:ascii="Tahoma" w:hAnsi="Tahoma" w:cs="Tahoma"/>
              <w:noProof/>
            </w:rPr>
            <w:t>25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C69FD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8C69FD" w:rsidRDefault="00FB2AD8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8C69FD" w:rsidRDefault="00FB2AD8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8C69FD" w:rsidRDefault="00FB2AD8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8C69FD" w:rsidRDefault="00FB2AD8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AD8" w:rsidRDefault="00FB2AD8">
      <w:r>
        <w:separator/>
      </w:r>
    </w:p>
  </w:footnote>
  <w:footnote w:type="continuationSeparator" w:id="0">
    <w:p w:rsidR="00FB2AD8" w:rsidRDefault="00FB2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C69F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</w:t>
          </w:r>
          <w:r>
            <w:rPr>
              <w:rFonts w:ascii="Tahoma" w:hAnsi="Tahoma" w:cs="Tahoma"/>
              <w:sz w:val="16"/>
              <w:szCs w:val="16"/>
            </w:rPr>
            <w:t>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C69F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C69F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</w:t>
          </w:r>
          <w:r>
            <w:rPr>
              <w:rFonts w:ascii="Tahoma" w:hAnsi="Tahoma" w:cs="Tahoma"/>
              <w:sz w:val="16"/>
              <w:szCs w:val="16"/>
            </w:rPr>
            <w:t xml:space="preserve"> 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</w:t>
          </w:r>
          <w:r>
            <w:rPr>
              <w:rFonts w:ascii="Tahoma" w:hAnsi="Tahoma" w:cs="Tahoma"/>
              <w:sz w:val="16"/>
              <w:szCs w:val="16"/>
            </w:rPr>
            <w:t>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C69F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</w:t>
          </w:r>
          <w:r>
            <w:rPr>
              <w:rFonts w:ascii="Tahoma" w:hAnsi="Tahoma" w:cs="Tahoma"/>
              <w:sz w:val="16"/>
              <w:szCs w:val="16"/>
            </w:rPr>
            <w:t xml:space="preserve">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C69F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C69F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Документ предоставл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C69F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паспорта </w:t>
          </w:r>
          <w:r>
            <w:rPr>
              <w:rFonts w:ascii="Tahoma" w:hAnsi="Tahoma" w:cs="Tahoma"/>
              <w:sz w:val="16"/>
              <w:szCs w:val="16"/>
            </w:rPr>
            <w:t>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C69F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8C69FD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24.02.2025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</w:t>
          </w:r>
          <w:r>
            <w:rPr>
              <w:rFonts w:ascii="Tahoma" w:hAnsi="Tahoma" w:cs="Tahoma"/>
              <w:sz w:val="16"/>
              <w:szCs w:val="16"/>
            </w:rPr>
            <w:t>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C69FD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8C69FD" w:rsidRDefault="00FB2AD8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24.02.2025</w:t>
          </w:r>
          <w:r>
            <w:rPr>
              <w:rFonts w:ascii="Tahoma" w:hAnsi="Tahoma" w:cs="Tahoma"/>
              <w:sz w:val="16"/>
              <w:szCs w:val="16"/>
            </w:rPr>
            <w:t xml:space="preserve"> N 134-ра</w:t>
          </w:r>
          <w:r>
            <w:rPr>
              <w:rFonts w:ascii="Tahoma" w:hAnsi="Tahoma" w:cs="Tahoma"/>
              <w:sz w:val="16"/>
              <w:szCs w:val="16"/>
            </w:rPr>
            <w:br/>
            <w:t>(ред. от 25.02.2026)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паспорта комплекс...</w:t>
          </w:r>
        </w:p>
      </w:tc>
      <w:tc>
        <w:tcPr>
          <w:tcW w:w="2300" w:type="pct"/>
          <w:vAlign w:val="center"/>
        </w:tcPr>
        <w:p w:rsidR="008C69FD" w:rsidRDefault="00FB2AD8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8C69FD" w:rsidRDefault="008C69FD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8C69FD" w:rsidRDefault="008C69F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9FD"/>
    <w:rsid w:val="008C69FD"/>
    <w:rsid w:val="00EE6C2E"/>
    <w:rsid w:val="00FB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E6C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C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E6C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C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3819</Words>
  <Characters>21771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24.02.2025 N 134-ра
(ред. от 25.02.2026)
"Об утверждении паспорта комплекса процессных мероприятий "Обеспечение необходимым и обоснованным набором ресурсов деятельности Администрации Томской области"</vt:lpstr>
    </vt:vector>
  </TitlesOfParts>
  <Company>КонсультантПлюс Версия 4024.00.50</Company>
  <LinksUpToDate>false</LinksUpToDate>
  <CharactersWithSpaces>25539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24.02.2025 N 134-ра
(ред. от 25.02.2026)
"Об утверждении паспорта комплекса процессных мероприятий "Обеспечение необходимым и обоснованным набором ресурсов деятельности Администрации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2026-09-11T08:22:00Z</dcterms:created>
  <dcterms:modified xsi:type="dcterms:W3CDTF">2026-09-11T08:22:00Z</dcterms:modified>
</cp:coreProperties>
</file>